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8"/>
        </w:tabs>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6"/>
          <w:szCs w:val="26"/>
          <w:rtl w:val="0"/>
        </w:rPr>
        <w:t xml:space="preserve">5b. NGƯỜI THU NHẬP THẤP TẠI KHU VỰC ĐÔ THỊ</w:t>
      </w:r>
      <w:r w:rsidDel="00000000" w:rsidR="00000000" w:rsidRPr="00000000">
        <w:rPr>
          <w:rtl w:val="0"/>
        </w:rPr>
      </w:r>
    </w:p>
    <w:p w:rsidR="00000000" w:rsidDel="00000000" w:rsidP="00000000" w:rsidRDefault="00000000" w:rsidRPr="00000000" w14:paraId="00000002">
      <w:pPr>
        <w:spacing w:after="0" w:lineRule="auto"/>
        <w:jc w:val="center"/>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(Có hợp đồng lao động, được hưởng lương hưu do cơ quan Bảo hiểm xã hội chi trả)</w:t>
      </w:r>
    </w:p>
    <w:p w:rsidR="00000000" w:rsidDel="00000000" w:rsidP="00000000" w:rsidRDefault="00000000" w:rsidRPr="00000000" w14:paraId="00000003">
      <w:pPr>
        <w:spacing w:after="0" w:lineRule="auto"/>
        <w:jc w:val="center"/>
        <w:rPr>
          <w:rFonts w:ascii="Times New Roman" w:cs="Times New Roman" w:eastAsia="Times New Roman" w:hAnsi="Times New Roman"/>
          <w:b w:val="1"/>
          <w:bCs w:val="1"/>
          <w:i w:val="1"/>
          <w:iCs w:val="1"/>
          <w:sz w:val="26"/>
          <w:szCs w:val="26"/>
        </w:rPr>
      </w:pPr>
      <w:r w:rsidDel="00000000" w:rsidR="00000000" w:rsidRPr="00000000">
        <w:rPr>
          <w:rtl w:val="0"/>
        </w:rPr>
      </w:r>
    </w:p>
    <w:p w:rsidR="00000000" w:rsidDel="00000000" w:rsidP="00000000" w:rsidRDefault="00000000" w:rsidRPr="00000000" w14:paraId="00000004">
      <w:pPr>
        <w:spacing w:after="120" w:line="3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 NGƯỜI ĐỨNG ĐƠN CẦN CUNG CẤP</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Đơn đăng ký mua (theo Nghị định 136/2026):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70c0"/>
          <w:sz w:val="26"/>
          <w:szCs w:val="26"/>
          <w:u w:val="none"/>
          <w:shd w:fill="auto" w:val="clear"/>
          <w:vertAlign w:val="baseline"/>
          <w:rtl w:val="0"/>
        </w:rPr>
        <w:t xml:space="preserve">– </w:t>
      </w:r>
      <w:hyperlink r:id="rId6">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Xác nhận đối tượng, thu nhập (theo Thông tư 32/2025 và hướng dẫn tại Thông tư 08/2026): 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01a</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70c0"/>
          <w:sz w:val="26"/>
          <w:szCs w:val="26"/>
          <w:u w:val="none"/>
          <w:shd w:fill="auto" w:val="clear"/>
          <w:vertAlign w:val="baseline"/>
          <w:rtl w:val="0"/>
        </w:rPr>
        <w:t xml:space="preserve">– </w:t>
      </w:r>
      <w:hyperlink r:id="rId7">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 do Cơ quan, đơn vị, doanh nghiệp nơi người kê khai đang làm việc thực hiện việc xác nhận (Lưu ý Đối tượng Người thu nhập thấp tại khu vực đô thị phải sống ở khu vực đô thị).</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người kê khai đang được hưởng lương hưu do cơ quan Bảo hiểm xã hội chi trả theo quy định của pháp luật về bảo hiểm xã hội thì xác nhận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01a</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w:t>
      </w:r>
      <w:hyperlink r:id="rId8">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Mẫu này do cơ quan Bảo hiểm xã hội đang chi trả lương hưu hoặc Ủy ban nhân dân cấp xã nơi đăng ký thường trú hoặc tạm trú hoặc nơi ở hiện tại thực hiện việc xác nhận.</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Xác nhận về nhà ở:</w:t>
      </w:r>
    </w:p>
    <w:p w:rsidR="00000000" w:rsidDel="00000000" w:rsidP="00000000" w:rsidRDefault="00000000" w:rsidRPr="00000000" w14:paraId="00000009">
      <w:pPr>
        <w:shd w:fill="ffffff" w:val="clear"/>
        <w:spacing w:line="276" w:lineRule="auto"/>
        <w:ind w:left="426" w:hanging="42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3.1.</w:t>
      </w:r>
      <w:r w:rsidDel="00000000" w:rsidR="00000000" w:rsidRPr="00000000">
        <w:rPr>
          <w:rFonts w:ascii="Times New Roman" w:cs="Times New Roman" w:eastAsia="Times New Roman" w:hAnsi="Times New Roman"/>
          <w:sz w:val="26"/>
          <w:szCs w:val="26"/>
          <w:rtl w:val="0"/>
        </w:rPr>
        <w:t xml:space="preserve"> Trường hợp chưa có nhà ở hoặc không có tên hoặc không có nội dung thông tin về nhà ở trong Giấy chứng nhận quyền sử dụng đất, quyền sở hữu tài sản gắn liền với đất (theo Thông tư 08/2026): </w:t>
      </w:r>
      <w:r w:rsidDel="00000000" w:rsidR="00000000" w:rsidRPr="00000000">
        <w:rPr>
          <w:rFonts w:ascii="Times New Roman" w:cs="Times New Roman" w:eastAsia="Times New Roman" w:hAnsi="Times New Roman"/>
          <w:b w:val="1"/>
          <w:bCs w:val="1"/>
          <w:sz w:val="26"/>
          <w:szCs w:val="26"/>
          <w:rtl w:val="0"/>
        </w:rPr>
        <w:t xml:space="preserve">Mẫu 02</w:t>
      </w:r>
      <w:r w:rsidDel="00000000" w:rsidR="00000000" w:rsidRPr="00000000">
        <w:rPr>
          <w:rFonts w:ascii="Times New Roman" w:cs="Times New Roman" w:eastAsia="Times New Roman" w:hAnsi="Times New Roman"/>
          <w:sz w:val="26"/>
          <w:szCs w:val="26"/>
          <w:rtl w:val="0"/>
        </w:rPr>
        <w:t xml:space="preserve">  – </w:t>
      </w:r>
      <w:hyperlink r:id="rId9">
        <w:r w:rsidDel="00000000" w:rsidR="00000000" w:rsidRPr="00000000">
          <w:rPr>
            <w:rFonts w:ascii="Times New Roman" w:cs="Times New Roman" w:eastAsia="Times New Roman" w:hAnsi="Times New Roman"/>
            <w:color w:val="1155cc"/>
            <w:sz w:val="26"/>
            <w:szCs w:val="26"/>
            <w:u w:val="single"/>
            <w:rtl w:val="0"/>
          </w:rPr>
          <w:t xml:space="preserve">Tải link đính kèm</w:t>
        </w:r>
      </w:hyperlink>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Mẫu này do Văn phòng Đăng ký đất đai thành phố Hồ Chí Minh xác nhận.</w:t>
      </w:r>
    </w:p>
    <w:p w:rsidR="00000000" w:rsidDel="00000000" w:rsidP="00000000" w:rsidRDefault="00000000" w:rsidRPr="00000000" w14:paraId="0000000A">
      <w:pPr>
        <w:shd w:fill="ffffff" w:val="clear"/>
        <w:spacing w:line="276" w:lineRule="auto"/>
        <w:ind w:left="426" w:firstLine="424.99999999999994"/>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hợp có đứng tên trong Giấy chứng nhận quyền sử dụng đất tại Thành phố Hồ Chí Minh thì phải nộp Giấy Xác nhận chưa có nhà trên đất </w:t>
      </w:r>
      <w:r w:rsidDel="00000000" w:rsidR="00000000" w:rsidRPr="00000000">
        <w:rPr>
          <w:rFonts w:ascii="Times New Roman" w:cs="Times New Roman" w:eastAsia="Times New Roman" w:hAnsi="Times New Roman"/>
          <w:color w:val="000000"/>
          <w:sz w:val="26"/>
          <w:szCs w:val="26"/>
          <w:rtl w:val="0"/>
        </w:rPr>
        <w:t xml:space="preserve">– </w:t>
      </w:r>
      <w:hyperlink r:id="rId10">
        <w:r w:rsidDel="00000000" w:rsidR="00000000" w:rsidRPr="00000000">
          <w:rPr>
            <w:rFonts w:ascii="Times New Roman" w:cs="Times New Roman" w:eastAsia="Times New Roman" w:hAnsi="Times New Roman"/>
            <w:color w:val="1155cc"/>
            <w:sz w:val="26"/>
            <w:szCs w:val="26"/>
            <w:u w:val="single"/>
            <w:rtl w:val="0"/>
          </w:rPr>
          <w:t xml:space="preserve">Tải link đính kèm</w:t>
        </w:r>
      </w:hyperlink>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Mẫu này do UBND phường/xã nơi có thửa đất thực hiện xác nhận.</w:t>
      </w:r>
    </w:p>
    <w:p w:rsidR="00000000" w:rsidDel="00000000" w:rsidP="00000000" w:rsidRDefault="00000000" w:rsidRPr="00000000" w14:paraId="0000000B">
      <w:pPr>
        <w:shd w:fill="ffffff" w:val="clear"/>
        <w:spacing w:line="276" w:lineRule="auto"/>
        <w:ind w:left="426" w:hanging="42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3.2.</w:t>
      </w:r>
      <w:r w:rsidDel="00000000" w:rsidR="00000000" w:rsidRPr="00000000">
        <w:rPr>
          <w:rFonts w:ascii="Times New Roman" w:cs="Times New Roman" w:eastAsia="Times New Roman" w:hAnsi="Times New Roman"/>
          <w:sz w:val="26"/>
          <w:szCs w:val="26"/>
          <w:rtl w:val="0"/>
        </w:rPr>
        <w:t xml:space="preserve"> Trường hợp có nhà nhưng diện tích bình quân dưới 15m</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 sàn/người (theo Thông tư 05/2024): </w:t>
      </w:r>
      <w:r w:rsidDel="00000000" w:rsidR="00000000" w:rsidRPr="00000000">
        <w:rPr>
          <w:rFonts w:ascii="Times New Roman" w:cs="Times New Roman" w:eastAsia="Times New Roman" w:hAnsi="Times New Roman"/>
          <w:b w:val="1"/>
          <w:bCs w:val="1"/>
          <w:sz w:val="26"/>
          <w:szCs w:val="26"/>
          <w:rtl w:val="0"/>
        </w:rPr>
        <w:t xml:space="preserve">Mẫu 03</w:t>
      </w:r>
      <w:r w:rsidDel="00000000" w:rsidR="00000000" w:rsidRPr="00000000">
        <w:rPr>
          <w:rFonts w:ascii="Times New Roman" w:cs="Times New Roman" w:eastAsia="Times New Roman" w:hAnsi="Times New Roman"/>
          <w:sz w:val="26"/>
          <w:szCs w:val="26"/>
          <w:rtl w:val="0"/>
        </w:rPr>
        <w:t xml:space="preserve"> – </w:t>
      </w:r>
      <w:hyperlink r:id="rId11">
        <w:r w:rsidDel="00000000" w:rsidR="00000000" w:rsidRPr="00000000">
          <w:rPr>
            <w:rFonts w:ascii="Times New Roman" w:cs="Times New Roman" w:eastAsia="Times New Roman" w:hAnsi="Times New Roman"/>
            <w:color w:val="1155cc"/>
            <w:sz w:val="26"/>
            <w:szCs w:val="26"/>
            <w:u w:val="single"/>
            <w:rtl w:val="0"/>
          </w:rPr>
          <w:t xml:space="preserve">Tải link đính kèm</w:t>
        </w:r>
      </w:hyperlink>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Mẫu này</w:t>
      </w:r>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do UBND cấp xã nơi Người kê khai đang thường trú xác nhận;</w:t>
      </w:r>
    </w:p>
    <w:p w:rsidR="00000000" w:rsidDel="00000000" w:rsidP="00000000" w:rsidRDefault="00000000" w:rsidRPr="00000000" w14:paraId="0000000C">
      <w:pPr>
        <w:spacing w:after="120" w:line="276" w:lineRule="auto"/>
        <w:ind w:left="567" w:hanging="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3.3.</w:t>
      </w:r>
      <w:r w:rsidDel="00000000" w:rsidR="00000000" w:rsidRPr="00000000">
        <w:rPr>
          <w:rFonts w:ascii="Times New Roman" w:cs="Times New Roman" w:eastAsia="Times New Roman" w:hAnsi="Times New Roman"/>
          <w:sz w:val="26"/>
          <w:szCs w:val="26"/>
          <w:rtl w:val="0"/>
        </w:rPr>
        <w:t xml:space="preserve"> Trường hợp có nhà nhưng nhà cách xa địa điểm làm việc:</w:t>
      </w:r>
    </w:p>
    <w:p w:rsidR="00000000" w:rsidDel="00000000" w:rsidP="00000000" w:rsidRDefault="00000000" w:rsidRPr="00000000" w14:paraId="0000000D">
      <w:pPr>
        <w:spacing w:after="120" w:line="276" w:lineRule="auto"/>
        <w:ind w:left="567" w:hanging="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        - Bước 1:</w:t>
      </w:r>
      <w:r w:rsidDel="00000000" w:rsidR="00000000" w:rsidRPr="00000000">
        <w:rPr>
          <w:rFonts w:ascii="Times New Roman" w:cs="Times New Roman" w:eastAsia="Times New Roman" w:hAnsi="Times New Roman"/>
          <w:sz w:val="26"/>
          <w:szCs w:val="26"/>
          <w:rtl w:val="0"/>
        </w:rPr>
        <w:t xml:space="preserve"> Người đăng ký thực hiện xác định khoảng cách theo hướng dẫn tại </w:t>
      </w:r>
      <w:r w:rsidDel="00000000" w:rsidR="00000000" w:rsidRPr="00000000">
        <w:rPr>
          <w:rFonts w:ascii="Times New Roman" w:cs="Times New Roman" w:eastAsia="Times New Roman" w:hAnsi="Times New Roman"/>
          <w:b w:val="1"/>
          <w:bCs w:val="1"/>
          <w:sz w:val="26"/>
          <w:szCs w:val="26"/>
          <w:rtl w:val="0"/>
        </w:rPr>
        <w:t xml:space="preserve">Công văn số 20880/SXD-QLN&amp;TTBĐS</w:t>
      </w:r>
      <w:r w:rsidDel="00000000" w:rsidR="00000000" w:rsidRPr="00000000">
        <w:rPr>
          <w:rFonts w:ascii="Times New Roman" w:cs="Times New Roman" w:eastAsia="Times New Roman" w:hAnsi="Times New Roman"/>
          <w:sz w:val="26"/>
          <w:szCs w:val="26"/>
          <w:rtl w:val="0"/>
        </w:rPr>
        <w:t xml:space="preserve"> của Sở Xây dựng TP HCM – </w:t>
      </w:r>
      <w:hyperlink r:id="rId12">
        <w:r w:rsidDel="00000000" w:rsidR="00000000" w:rsidRPr="00000000">
          <w:rPr>
            <w:rFonts w:ascii="Times New Roman" w:cs="Times New Roman" w:eastAsia="Times New Roman" w:hAnsi="Times New Roman"/>
            <w:color w:val="1155cc"/>
            <w:sz w:val="26"/>
            <w:szCs w:val="26"/>
            <w:u w:val="single"/>
            <w:rtl w:val="0"/>
          </w:rPr>
          <w:t xml:space="preserve">Tải link đính kèm</w:t>
        </w:r>
      </w:hyperlink>
      <w:r w:rsidDel="00000000" w:rsidR="00000000" w:rsidRPr="00000000">
        <w:rPr>
          <w:rFonts w:ascii="Times New Roman" w:cs="Times New Roman" w:eastAsia="Times New Roman" w:hAnsi="Times New Roman"/>
          <w:sz w:val="26"/>
          <w:szCs w:val="26"/>
          <w:rtl w:val="0"/>
        </w:rPr>
        <w:t xml:space="preserve"> và khoảng cách đáp ứng Khoản 1, 2</w:t>
      </w:r>
      <w:r w:rsidDel="00000000" w:rsidR="00000000" w:rsidRPr="00000000">
        <w:rPr>
          <w:rFonts w:ascii="Times New Roman" w:cs="Times New Roman" w:eastAsia="Times New Roman" w:hAnsi="Times New Roman"/>
          <w:b w:val="1"/>
          <w:b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Điều 3 Quyết định 17/2025/QĐ-UBND ngày 12/9/2025 của UBND thành phố Hồ Chí Minh quy định về trường hợp người có nhà ở thuộc sở hữu của mình nhưng cách xa địa điểm làm việc được xem xét hưởng chính sách hỗ trợ về nhà ở xã hội trên địa bàn thành phố Hồ Chí Minh khi đảm bảo các điều kiện sau:</w:t>
      </w:r>
    </w:p>
    <w:p w:rsidR="00000000" w:rsidDel="00000000" w:rsidP="00000000" w:rsidRDefault="00000000" w:rsidRPr="00000000" w14:paraId="0000000E">
      <w:pPr>
        <w:numPr>
          <w:ilvl w:val="0"/>
          <w:numId w:val="2"/>
        </w:numPr>
        <w:spacing w:after="120" w:line="276" w:lineRule="auto"/>
        <w:ind w:left="1440" w:hanging="360"/>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Trường hợp người có nhà ở thuộc sở hữu của mình thuộc phường cách địa điểm làm việc từ 14,5km trở lên (chênh lệch không quá 0,5km) thì được xem xét hưởng chính sách hỗ trợ về nhà ở xã hội; đồng thời phải đảm bảo khoảng cách từ dự án nhà ở xã hội đến địa điểm làm việc gần hơn khoảng cách từ nhà ở hiện tại đến địa điểm làm việc.</w:t>
      </w:r>
    </w:p>
    <w:p w:rsidR="00000000" w:rsidDel="00000000" w:rsidP="00000000" w:rsidRDefault="00000000" w:rsidRPr="00000000" w14:paraId="0000000F">
      <w:pPr>
        <w:numPr>
          <w:ilvl w:val="0"/>
          <w:numId w:val="2"/>
        </w:numPr>
        <w:spacing w:after="120" w:line="276" w:lineRule="auto"/>
        <w:ind w:left="1440" w:hanging="360"/>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Trường hợp người có nhà ở thuộc sở hữu của mình thuộc xã cách địa điểm làm việc từ 20km trở lên (chênh lệch không quá 0,5km) thì được xem xét hưởng chính sách hỗ trợ về nhà ở xã hội; đồng thời phải đảm bảo khoảng cách từ dự án nhà ở xã hội đến địa điểm làm việc gần hơn khoảng cách từ nhà ở hiện tại đến địa điểm làm việc.</w:t>
      </w:r>
    </w:p>
    <w:p w:rsidR="00000000" w:rsidDel="00000000" w:rsidP="00000000" w:rsidRDefault="00000000" w:rsidRPr="00000000" w14:paraId="00000010">
      <w:pPr>
        <w:numPr>
          <w:ilvl w:val="0"/>
          <w:numId w:val="2"/>
        </w:numPr>
        <w:spacing w:after="120" w:line="276" w:lineRule="auto"/>
        <w:ind w:left="1440" w:hanging="360"/>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Nhà ở thuộc sở hữu của mình cách xa địa điểm làm việc quy định nêu trên được xác định bằng chiều dài của lộ trình đường giao thông đường bộ, đường thủy ngắn nhất (sử dụng ứng dụng bản đồ số Thành phố Hồ Chí Minh có tích hợp chức năng xác định khoảng cách, lộ trình: https://bando.tphcm.gov.vn/) từ nhà ở thuộc sở hữu của mình đến địa điểm làm việc của đối tượng đăng ký mua, thuê mua nhà ở xã hội.</w:t>
      </w:r>
    </w:p>
    <w:p w:rsidR="00000000" w:rsidDel="00000000" w:rsidP="00000000" w:rsidRDefault="00000000" w:rsidRPr="00000000" w14:paraId="00000011">
      <w:pPr>
        <w:spacing w:after="120" w:line="276" w:lineRule="auto"/>
        <w:ind w:left="567" w:hanging="42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        </w:t>
      </w:r>
      <w:r w:rsidDel="00000000" w:rsidR="00000000" w:rsidRPr="00000000">
        <w:rPr>
          <w:rFonts w:ascii="Times New Roman" w:cs="Times New Roman" w:eastAsia="Times New Roman" w:hAnsi="Times New Roman"/>
          <w:b w:val="1"/>
          <w:bCs w:val="1"/>
          <w:sz w:val="26"/>
          <w:szCs w:val="26"/>
          <w:rtl w:val="0"/>
        </w:rPr>
        <w:t xml:space="preserve">- Bước 2: </w:t>
      </w:r>
      <w:r w:rsidDel="00000000" w:rsidR="00000000" w:rsidRPr="00000000">
        <w:rPr>
          <w:rFonts w:ascii="Times New Roman" w:cs="Times New Roman" w:eastAsia="Times New Roman" w:hAnsi="Times New Roman"/>
          <w:sz w:val="26"/>
          <w:szCs w:val="26"/>
          <w:rtl w:val="0"/>
        </w:rPr>
        <w:t xml:space="preserve">Sau khi xác định được khoảng cách đảm bảo theo quy định nêu trên thì Người đăng ký lập cam kết về điều kiện nhà ở có nội dung theo hướng dẫn tại Công văn số 20880/SXD-QLN&amp;TTBĐS của Sở Xây dựng TP HCM.</w:t>
      </w:r>
    </w:p>
    <w:p w:rsidR="00000000" w:rsidDel="00000000" w:rsidP="00000000" w:rsidRDefault="00000000" w:rsidRPr="00000000" w14:paraId="00000012">
      <w:pPr>
        <w:spacing w:after="120" w:line="276" w:lineRule="auto"/>
        <w:ind w:left="567" w:hanging="425"/>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 Bước 3: </w:t>
      </w:r>
      <w:r w:rsidDel="00000000" w:rsidR="00000000" w:rsidRPr="00000000">
        <w:rPr>
          <w:rFonts w:ascii="Times New Roman" w:cs="Times New Roman" w:eastAsia="Times New Roman" w:hAnsi="Times New Roman"/>
          <w:sz w:val="26"/>
          <w:szCs w:val="26"/>
          <w:rtl w:val="0"/>
        </w:rPr>
        <w:t xml:space="preserve">Nộp Giấy xác nhận về điều kiện nhà ở đã được Ủy ban nhân dân phường, xã xác nhận cho Chủ đầu tư.</w:t>
      </w:r>
      <w:r w:rsidDel="00000000" w:rsidR="00000000" w:rsidRPr="00000000">
        <w:rPr>
          <w:rtl w:val="0"/>
        </w:rPr>
      </w:r>
    </w:p>
    <w:p w:rsidR="00000000" w:rsidDel="00000000" w:rsidP="00000000" w:rsidRDefault="00000000" w:rsidRPr="00000000" w14:paraId="00000013">
      <w:pPr>
        <w:spacing w:after="120" w:line="276" w:lineRule="auto"/>
        <w:ind w:left="5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Lưu ý:</w:t>
      </w:r>
      <w:r w:rsidDel="00000000" w:rsidR="00000000" w:rsidRPr="00000000">
        <w:rPr>
          <w:rFonts w:ascii="Times New Roman" w:cs="Times New Roman" w:eastAsia="Times New Roman" w:hAnsi="Times New Roman"/>
          <w:sz w:val="26"/>
          <w:szCs w:val="26"/>
          <w:rtl w:val="0"/>
        </w:rPr>
        <w:t xml:space="preserve"> Điều kiện về nhà ở để được hưởng chính sách hỗ trợ về nhà ở xã hội đối với tỉnh, thành phố trực thuộc trung ương được sắp xếp lại thì căn cứ vào phạm vi đơn vị hành chính của tỉnh, thành phố trực thuộc trung ương nơi có dự án trước thời điểm sắp xếp lại để xác định điều kiện về nhà ở đối với đối tượng được mua nhà ở xã hội theo quy định của Luật Nhà ở (Căn cứ Khoản 1 Điều 9 Nghị Quyết 201/2025/QH15).</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Văn bản cam kết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07</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(do Chủ đầu tư soạn) – </w:t>
      </w:r>
      <w:hyperlink r:id="rId13">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độc thân: Cung cấp Giấy Xác nhận tình trạng hôn nhân (01 bản sao y chứng thực);</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đã kết hôn: Cung cấp Giấy Đăng ký kết hôn (01 bản sao y chứng thực).</w:t>
      </w:r>
    </w:p>
    <w:p w:rsidR="00000000" w:rsidDel="00000000" w:rsidP="00000000" w:rsidRDefault="00000000" w:rsidRPr="00000000" w14:paraId="00000018">
      <w:pPr>
        <w:spacing w:after="120" w:line="3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 VỢ/CHỒNG KÈM THEO HỒ SƠ CẦN CUNG CẤP </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40" w:lineRule="auto"/>
        <w:ind w:left="567" w:right="0" w:hanging="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Trường hợp vợ/chồng kèm theo không có Hợp đồng lao động, không được hưởng lương hưu do Cơ quan Bảo hiểm xã hội chi trả.</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05</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(theo Thông tư 08/2026) – </w:t>
      </w:r>
      <w:hyperlink r:id="rId14">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Mẫu này</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do Cơ quan Công an cấp xã nơi thường trú hoặc tạm trú hoặc nơi ở hiện tại của người kê khai xác nhận (Công an có trách nhiệm xác nhận các thông tin gồm: Họ, chữ đệm và tên; Ngày, tháng, năm sinh; giới tính; số định danh cá nhân; ngày, tháng, năm cấp thẻ căn cước/căn cước công dân; nơi thường trú/nơi tạm trú/nơi ở hiện tại. Công dân có trách nhiệm kê khai và cam kết thông tin thu nhập bình quân hàng tháng. Công an cấp xã phối hợp với các cơ quan có liên quan trong việc xác minh, hậu kiểm thông tin thu nhập bình quân hàng tháng của công dân đối với các trường hợp cần thiết);</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40" w:lineRule="auto"/>
        <w:ind w:left="567"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Trường hợp vợ/chồng kèm theo có Hợp đồng lao động, được hưởng lương hưu do Cơ quan Bảo hiểm xã hội chi trả/làm việc tại doanh nghiệp/cán bộ, công chức, viên chức.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01a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(theo Thông tư 32/2025 và hướng dẫn tại Thông tư 08/2026) – </w:t>
      </w:r>
      <w:hyperlink r:id="rId15">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Vợ/chồng của người kê khai kèm theo đang đi làm có Hợp đồng lao động thì do Cơ quan, đơn vị, doanh nghiệp nơi người kê khai đang làm việc thực hiện việc xác nhận Mẫu 01a.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Vợ/chồng của người kê khai kèm theo đang được hưởng lương hưu do cơ quan Bảo hiểm xã hội chi trả theo quy định của pháp luật về bảo hiểm xã hội thì do cơ quan Bảo hiểm xã hội đang chi trả lương hưu hoặc Ủy ban nhân dân cấp xã nơi đăng ký thường trú hoặc tạm trú hoặc nơi ở hiện tại thực hiện việc xác nhận theo Mẫu 01a</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để trống “mục 8 Đối tượng”</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40" w:lineRule="auto"/>
        <w:ind w:left="567" w:right="0" w:hanging="28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40" w:lineRule="auto"/>
        <w:ind w:left="567"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Trường hợp vợ/chồng kèm theo đang là Sỹ quan, Quân nhân, Công an,...thuộc Bộ Quốc phòng, Bộ Công an.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04</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theo Thông tư 32/2025 và hướng dẫn tại Thông tư 08/2026) – </w:t>
      </w:r>
      <w:hyperlink r:id="rId16">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Mẫu này do Cơ quan, đơn vị, doanh nghiệp nơi người kê khai đang làm việc thực hiện việc xác nhận.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Lưu ý: Trường hợp Vợ/chồng của người kê khai kèm theo là Sỹ quan, Quân nhân, Công an,...thuộc Bộ Quốc phòng, Bộ Công an đang được hưởng lương hưu do cơ quan Bảo hiểm xã hội chi trả theo quy định của pháp luật về bảo hiểm xã hội thì do cơ quan Bảo hiểm xã hội đang chi trả lương hưu hoặc Ủy ban nhân dân cấp xã nơi đăng ký thường trú hoặc tạm trú hoặc nơi ở hiện tại thực hiện việc xác nhận theo Mẫu 01a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để trống “mục 8 Đối tượng”</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0" w:line="340" w:lineRule="auto"/>
        <w:ind w:left="567" w:right="0" w:hanging="28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23">
      <w:pPr>
        <w:spacing w:after="120" w:line="3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 LƯU Ý</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Mỗi hộ gia đình, cá nhân có nhu cầu mua nhà ở xã hội không được đồng thời đăng ký mua nhà ở xã hội tại nhiều dự án trong cùng một thời điểm.</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Đối tượng là Người thu nhập thấp tại khu vực đô thị nên Cơ quan xác nhận phải là Cơ quan ở khu vực đô thị.</w:t>
      </w:r>
    </w:p>
    <w:p w:rsidR="00000000" w:rsidDel="00000000" w:rsidP="00000000" w:rsidRDefault="00000000" w:rsidRPr="00000000" w14:paraId="000000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Việc nộp hồ sơ được thực hiện thông qua hình thức trực tiếp, trực tuyến.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a34fut1poiw4" w:id="0"/>
      <w:bookmarkEnd w:id="0"/>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Khi đi nộp hồ sơ bản cứng trực tiếp thì phải là Chính chủ hoặc phải có Giấy Uỷ quyền có công chứng/chứng thực (đính kèm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10</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Uỷ quyền nộp hồ sơ (do Chủ đầu tư soạn), hoặc có nội dung uỷ quyền nộp hồ sơ  – </w:t>
      </w:r>
      <w:hyperlink r:id="rId17">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Biểu mẫu hồ sơ kê khai tuân thủ theo quy định của Pháp luật và nộp bản gốc (nếu từ 2 trang trở lên phải đóng dấu giáp lai các trang, không chỉnh sửa mẫu). </w:t>
      </w:r>
    </w:p>
    <w:p w:rsidR="00000000" w:rsidDel="00000000" w:rsidP="00000000" w:rsidRDefault="00000000" w:rsidRPr="00000000" w14:paraId="000000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giấy tờ kèm theo dưới đây phải cung cấp 01 bản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single"/>
          <w:shd w:fill="auto" w:val="clear"/>
          <w:vertAlign w:val="baseline"/>
          <w:rtl w:val="0"/>
        </w:rPr>
        <w:t xml:space="preserve">được công chứng, chứng thực trong thời hạn 06 tháng gần nhất</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tính đến thời điểm nộp hồ sơ như: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Căn cước công dân;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Đăng ký kết hôn;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Xác nhận tình trạng hôn nhân;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tờ chứng minh là đối tượng ưu tiên như Giấy xác nhận khuyết tật, giấy tờ thể hiện người được bố trí tái định cư theo hình thức mua nhà ở xã hội (nếu có).</w:t>
      </w:r>
    </w:p>
    <w:p w:rsidR="00000000" w:rsidDel="00000000" w:rsidP="00000000" w:rsidRDefault="00000000" w:rsidRPr="00000000" w14:paraId="0000002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Văn bản cam kết phải có chữ ký của 02 vợ chồng nếu đã kết hôn.</w:t>
      </w:r>
    </w:p>
    <w:p w:rsidR="00000000" w:rsidDel="00000000" w:rsidP="00000000" w:rsidRDefault="00000000" w:rsidRPr="00000000" w14:paraId="0000002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Trường hợp Người đứng đơn hoặc Vợ/chồng của người đứng đơn làm việc có Hợp đồng lao động tại Cơ quan/đơn vị/doanh nghiệp thì phải do Người có thẩm quyền đứng đầu cơ quan/Thủ trưởng đơn vị ký xác nhận: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Cơ quan, Đơn vị, doanh nghiệp Nhà Nước, Đơn vị sự nghiệp công lập: người ký thay phải được ghi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“Ký thay”</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hoặc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“Thừa lệnh”</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và được đóng dấu đầy đủ;</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là Doanh nghiệp thì Người đại diện theo Pháp luật Công ty ký và được đóng dấu đầy đủ. Nếu Người ký xác nhận không phải là Người đại diện theo Pháp luật Công ty thì phải có Giấy Uỷ quyền được ký, trong đó Giấy Uỷ quyền phải có nội dung sau: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Uỷ quyền cho ông/bà ..........được ký xác nhận các biểu mẫu, giấy tờ xác nhận cho Người lao động đang làm việc tại Công ty/Cơ quan/Đơn vị..........</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Việc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single"/>
          <w:shd w:fill="auto" w:val="clear"/>
          <w:vertAlign w:val="baseline"/>
          <w:rtl w:val="0"/>
        </w:rPr>
        <w:t xml:space="preserve">ưu tiên đối tượng là nữ giới</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được áp dụng đối với trường hợp người đứng đơn đăng ký là nữ giới đơn thân hoặc phải là chủ hộ của hộ gia đình trên cơ sở dữ liệu về cư trú thì:</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egbv8xdn8no" w:id="1"/>
      <w:bookmarkEnd w:id="1"/>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Nữ giới đơn thân: Phải cung cấp giấy tờ do Cơ quan có thẩm quyền xác nhận là nữ giới đơn thân đang nuôi con (Bản gốc/sao y chứng thực);</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Nữ giới là chủ hộ của hộ gia đình trên cơ sở dữ liệu quốc gia về nơi cư trú: Phải nộp kèm mẫu CT07 thể hiện là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“Chủ hộ”</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(Bản gốc).</w:t>
      </w:r>
    </w:p>
    <w:p w:rsidR="00000000" w:rsidDel="00000000" w:rsidP="00000000" w:rsidRDefault="00000000" w:rsidRPr="00000000" w14:paraId="0000003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Người đứng đơn chưa kết hôn hoặc được xác nhận là độc thân đang nuôi con dưới tuổi thành niên thì thu nhập bình quân hàng tháng thực nhận không quá 37,5 triệu đồng, phải cung cấp giấy tờ do Cơ quan có thẩm quyền xác nhận là độc thân đang nuôi con dưới tuổi thành niên (Bản gốc/sao y chứng thực).</w:t>
      </w:r>
    </w:p>
    <w:p w:rsidR="00000000" w:rsidDel="00000000" w:rsidP="00000000" w:rsidRDefault="00000000" w:rsidRPr="00000000" w14:paraId="0000003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Về chính sách khuyến khích tiếp cận nhà ở xã hội đối với đối tượng được hưởng chính sách hỗ trợ về nhà ở xã hội có từ ba (03) người phụ thuộc trở lên trong cùng một hộ gia đình trên địa bàn Thành phố Hồ Chí Minh thì phải cung cấp giấy xác nhận của Cơ quan có thẩm quyền về nội dung nêu trên (Bản gốc/sao y chứng thực).</w:t>
      </w:r>
    </w:p>
    <w:p w:rsidR="00000000" w:rsidDel="00000000" w:rsidP="00000000" w:rsidRDefault="00000000" w:rsidRPr="00000000" w14:paraId="00000037">
      <w:pPr>
        <w:spacing w:after="120" w:line="340" w:lineRule="auto"/>
        <w:jc w:val="both"/>
        <w:rPr/>
      </w:pPr>
      <w:r w:rsidDel="00000000" w:rsidR="00000000" w:rsidRPr="00000000">
        <w:rPr>
          <w:rtl w:val="0"/>
        </w:rPr>
      </w:r>
    </w:p>
    <w:sectPr>
      <w:footerReference r:id="rId18" w:type="default"/>
      <w:pgSz w:h="16838" w:w="11906" w:orient="portrait"/>
      <w:pgMar w:bottom="426" w:top="568" w:left="851" w:right="991" w:header="720" w:footer="12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3"/>
      <w:numFmt w:val="bullet"/>
      <w:lvlText w:val="-"/>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40" w:hanging="360"/>
      </w:pPr>
      <w:rPr>
        <w:rFonts w:ascii="Noto Sans Symbols" w:cs="Noto Sans Symbols" w:eastAsia="Noto Sans Symbols" w:hAnsi="Noto Sans Symbols"/>
        <w:color w:val="000000"/>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b w:val="1"/>
        <w:bCs w:val="1"/>
      </w:rPr>
    </w:lvl>
    <w:lvl w:ilvl="1">
      <w:start w:val="1"/>
      <w:numFmt w:val="decimal"/>
      <w:lvlText w:val="%1.%2."/>
      <w:lvlJc w:val="left"/>
      <w:pPr>
        <w:ind w:left="1287" w:hanging="720.0000000000001"/>
      </w:pPr>
      <w:rPr/>
    </w:lvl>
    <w:lvl w:ilvl="2">
      <w:start w:val="1"/>
      <w:numFmt w:val="decimal"/>
      <w:lvlText w:val="%1.%2.%3."/>
      <w:lvlJc w:val="left"/>
      <w:pPr>
        <w:ind w:left="1494" w:hanging="720"/>
      </w:pPr>
      <w:rPr/>
    </w:lvl>
    <w:lvl w:ilvl="3">
      <w:start w:val="1"/>
      <w:numFmt w:val="decimal"/>
      <w:lvlText w:val="%1.%2.%3.%4."/>
      <w:lvlJc w:val="left"/>
      <w:pPr>
        <w:ind w:left="2061" w:hanging="1080"/>
      </w:pPr>
      <w:rPr/>
    </w:lvl>
    <w:lvl w:ilvl="4">
      <w:start w:val="1"/>
      <w:numFmt w:val="decimal"/>
      <w:lvlText w:val="%1.%2.%3.%4.%5."/>
      <w:lvlJc w:val="left"/>
      <w:pPr>
        <w:ind w:left="2268" w:hanging="1080"/>
      </w:pPr>
      <w:rPr/>
    </w:lvl>
    <w:lvl w:ilvl="5">
      <w:start w:val="1"/>
      <w:numFmt w:val="decimal"/>
      <w:lvlText w:val="%1.%2.%3.%4.%5.%6."/>
      <w:lvlJc w:val="left"/>
      <w:pPr>
        <w:ind w:left="2835" w:hanging="1440"/>
      </w:pPr>
      <w:rPr/>
    </w:lvl>
    <w:lvl w:ilvl="6">
      <w:start w:val="1"/>
      <w:numFmt w:val="decimal"/>
      <w:lvlText w:val="%1.%2.%3.%4.%5.%6.%7."/>
      <w:lvlJc w:val="left"/>
      <w:pPr>
        <w:ind w:left="3042" w:hanging="1440"/>
      </w:pPr>
      <w:rPr/>
    </w:lvl>
    <w:lvl w:ilvl="7">
      <w:start w:val="1"/>
      <w:numFmt w:val="decimal"/>
      <w:lvlText w:val="%1.%2.%3.%4.%5.%6.%7.%8."/>
      <w:lvlJc w:val="left"/>
      <w:pPr>
        <w:ind w:left="3609" w:hanging="1800.0000000000002"/>
      </w:pPr>
      <w:rPr/>
    </w:lvl>
    <w:lvl w:ilvl="8">
      <w:start w:val="1"/>
      <w:numFmt w:val="decimal"/>
      <w:lvlText w:val="%1.%2.%3.%4.%5.%6.%7.%8.%9."/>
      <w:lvlJc w:val="left"/>
      <w:pPr>
        <w:ind w:left="3816" w:hanging="1799.9999999999998"/>
      </w:pPr>
      <w:rPr/>
    </w:lvl>
  </w:abstractNum>
  <w:abstractNum w:abstractNumId="5">
    <w:lvl w:ilvl="0">
      <w:start w:val="1"/>
      <w:numFmt w:val="bullet"/>
      <w:lvlText w:val="−"/>
      <w:lvlJc w:val="left"/>
      <w:pPr>
        <w:ind w:left="720" w:hanging="360"/>
      </w:pPr>
      <w:rPr>
        <w:rFonts w:ascii="Noto Sans Symbols" w:cs="Noto Sans Symbols" w:eastAsia="Noto Sans Symbols" w:hAnsi="Noto Sans Symbols"/>
        <w:b w:val="0"/>
        <w:bCs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b w:val="1"/>
        <w:bCs w:val="1"/>
      </w:rPr>
    </w:lvl>
    <w:lvl w:ilvl="1">
      <w:start w:val="1"/>
      <w:numFmt w:val="bullet"/>
      <w:lvlText w:val="−"/>
      <w:lvlJc w:val="left"/>
      <w:pPr>
        <w:ind w:left="927" w:hanging="360"/>
      </w:pPr>
      <w:rPr>
        <w:rFonts w:ascii="Noto Sans Symbols" w:cs="Noto Sans Symbols" w:eastAsia="Noto Sans Symbols" w:hAnsi="Noto Sans Symbols"/>
      </w:rPr>
    </w:lvl>
    <w:lvl w:ilvl="2">
      <w:start w:val="1"/>
      <w:numFmt w:val="decimal"/>
      <w:lvlText w:val="%1.−.%3."/>
      <w:lvlJc w:val="left"/>
      <w:pPr>
        <w:ind w:left="1494" w:hanging="720"/>
      </w:pPr>
      <w:rPr/>
    </w:lvl>
    <w:lvl w:ilvl="3">
      <w:start w:val="1"/>
      <w:numFmt w:val="decimal"/>
      <w:lvlText w:val="%1.−.%3.%4."/>
      <w:lvlJc w:val="left"/>
      <w:pPr>
        <w:ind w:left="2061" w:hanging="1080"/>
      </w:pPr>
      <w:rPr/>
    </w:lvl>
    <w:lvl w:ilvl="4">
      <w:start w:val="1"/>
      <w:numFmt w:val="decimal"/>
      <w:lvlText w:val="%1.−.%3.%4.%5."/>
      <w:lvlJc w:val="left"/>
      <w:pPr>
        <w:ind w:left="2268" w:hanging="1080"/>
      </w:pPr>
      <w:rPr/>
    </w:lvl>
    <w:lvl w:ilvl="5">
      <w:start w:val="1"/>
      <w:numFmt w:val="decimal"/>
      <w:lvlText w:val="%1.−.%3.%4.%5.%6."/>
      <w:lvlJc w:val="left"/>
      <w:pPr>
        <w:ind w:left="2835" w:hanging="1440"/>
      </w:pPr>
      <w:rPr/>
    </w:lvl>
    <w:lvl w:ilvl="6">
      <w:start w:val="1"/>
      <w:numFmt w:val="decimal"/>
      <w:lvlText w:val="%1.−.%3.%4.%5.%6.%7."/>
      <w:lvlJc w:val="left"/>
      <w:pPr>
        <w:ind w:left="3042" w:hanging="1440"/>
      </w:pPr>
      <w:rPr/>
    </w:lvl>
    <w:lvl w:ilvl="7">
      <w:start w:val="1"/>
      <w:numFmt w:val="decimal"/>
      <w:lvlText w:val="%1.−.%3.%4.%5.%6.%7.%8."/>
      <w:lvlJc w:val="left"/>
      <w:pPr>
        <w:ind w:left="3609" w:hanging="1800.0000000000002"/>
      </w:pPr>
      <w:rPr/>
    </w:lvl>
    <w:lvl w:ilvl="8">
      <w:start w:val="1"/>
      <w:numFmt w:val="decimal"/>
      <w:lvlText w:val="%1.−.%3.%4.%5.%6.%7.%8.%9."/>
      <w:lvlJc w:val="left"/>
      <w:pPr>
        <w:ind w:left="3816" w:hanging="1799.9999999999998"/>
      </w:pPr>
      <w:rPr/>
    </w:lvl>
  </w:abstractNum>
  <w:abstractNum w:abstractNumId="7">
    <w:lvl w:ilvl="0">
      <w:start w:val="1"/>
      <w:numFmt w:val="decimal"/>
      <w:lvlText w:val="%1."/>
      <w:lvlJc w:val="left"/>
      <w:pPr>
        <w:ind w:left="1440" w:hanging="360"/>
      </w:pPr>
      <w:rPr>
        <w:b w:val="1"/>
        <w:bCs w:val="1"/>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vi"/>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uc?export=download&amp;id=1Z1dpFNQ06Af8SZqGFT6JxAql77eq1jFd" TargetMode="External"/><Relationship Id="rId10" Type="http://schemas.openxmlformats.org/officeDocument/2006/relationships/hyperlink" Target="https://drive.google.com/uc?export=download&amp;id=1kdq3GPvLTDiKOlfuaaf0hRUmlEx_bQwL" TargetMode="External"/><Relationship Id="rId13" Type="http://schemas.openxmlformats.org/officeDocument/2006/relationships/hyperlink" Target="https://drive.google.com/uc?export=download&amp;id=19JbqbpUxkox2WboxK7C5yTCmQZfzpgaE" TargetMode="External"/><Relationship Id="rId12" Type="http://schemas.openxmlformats.org/officeDocument/2006/relationships/hyperlink" Target="https://drive.google.com/uc?export=download&amp;id=1mXb2NpUn4MUihrsPj3ON-W7g5rGEKuk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uc?export=download&amp;id=17GeFb1mgmE_UtGtqxJcRz35tjZJxoWig" TargetMode="External"/><Relationship Id="rId15" Type="http://schemas.openxmlformats.org/officeDocument/2006/relationships/hyperlink" Target="https://drive.google.com/uc?export=download&amp;id=17-rD7F3NSTVor6XbAzZT_YXYRzH2PnbU" TargetMode="External"/><Relationship Id="rId14" Type="http://schemas.openxmlformats.org/officeDocument/2006/relationships/hyperlink" Target="https://drive.google.com/uc?export=download&amp;id=1szMM1uZWT7VpzuDknyGZLoznJou2WlMM" TargetMode="External"/><Relationship Id="rId17" Type="http://schemas.openxmlformats.org/officeDocument/2006/relationships/hyperlink" Target="https://drive.google.com/uc?export=download&amp;id=15assKwXkiDkHv7IeBdNGhSNWR7lGk_ym" TargetMode="External"/><Relationship Id="rId16" Type="http://schemas.openxmlformats.org/officeDocument/2006/relationships/hyperlink" Target="https://drive.google.com/uc?export=download&amp;id=1jmkkDxfmUYvnpI7q92yUxswhUK9GfKZ7" TargetMode="External"/><Relationship Id="rId5" Type="http://schemas.openxmlformats.org/officeDocument/2006/relationships/styles" Target="styles.xml"/><Relationship Id="rId6" Type="http://schemas.openxmlformats.org/officeDocument/2006/relationships/hyperlink" Target="https://drive.google.com/uc?export=download&amp;id=1OUrKUePAUlYpCUowF_GsdKk4_9FcRfSu" TargetMode="External"/><Relationship Id="rId18" Type="http://schemas.openxmlformats.org/officeDocument/2006/relationships/footer" Target="footer1.xml"/><Relationship Id="rId7" Type="http://schemas.openxmlformats.org/officeDocument/2006/relationships/hyperlink" Target="https://drive.google.com/uc?export=download&amp;id=17-rD7F3NSTVor6XbAzZT_YXYRzH2PnbU" TargetMode="External"/><Relationship Id="rId8" Type="http://schemas.openxmlformats.org/officeDocument/2006/relationships/hyperlink" Target="https://drive.google.com/uc?export=download&amp;id=17-rD7F3NSTVor6XbAzZT_YXYRzH2Pnb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6f20b75c-0f1b-42bf-8526-32a54b0776e7</vt:lpwstr>
  </property>
  <property fmtid="{D5CDD505-2E9C-101B-9397-08002B2CF9AE}" pid="3" name="KSOProductBuildVer">
    <vt:lpwstr>1033-12.2.0.22549</vt:lpwstr>
  </property>
  <property fmtid="{D5CDD505-2E9C-101B-9397-08002B2CF9AE}" pid="4" name="ICV">
    <vt:lpwstr>9CE5BBA5187E4965A996485B942451F1_12</vt:lpwstr>
  </property>
  <property fmtid="{D5CDD505-2E9C-101B-9397-08002B2CF9AE}" pid="5" name="MSIP_Label_defa4170-0d19-0005-0004-bc88714345d2_Enabled">
    <vt:lpwstr>true</vt:lpwstr>
  </property>
  <property fmtid="{D5CDD505-2E9C-101B-9397-08002B2CF9AE}" pid="6" name="MSIP_Label_defa4170-0d19-0005-0004-bc88714345d2_SetDate">
    <vt:lpwstr>2026-04-05T11:46:58Z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e2fe5b74-4b3d-4cf2-85d5-47f792b43e95</vt:lpwstr>
  </property>
  <property fmtid="{D5CDD505-2E9C-101B-9397-08002B2CF9AE}" pid="10" name="MSIP_Label_defa4170-0d19-0005-0004-bc88714345d2_ActionId">
    <vt:lpwstr>05ca36a9-9acc-4e61-95c7-46b46d3ca430</vt:lpwstr>
  </property>
  <property fmtid="{D5CDD505-2E9C-101B-9397-08002B2CF9AE}" pid="11" name="MSIP_Label_defa4170-0d19-0005-0004-bc88714345d2_ContentBits">
    <vt:lpwstr>0</vt:lpwstr>
  </property>
  <property fmtid="{D5CDD505-2E9C-101B-9397-08002B2CF9AE}" pid="12" name="MSIP_Label_defa4170-0d19-0005-0004-bc88714345d2_Tag">
    <vt:lpwstr>50, 3, 0, 1</vt:lpwstr>
  </property>
</Properties>
</file>